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0"/>
        <w:gridCol w:w="300"/>
        <w:gridCol w:w="300"/>
        <w:gridCol w:w="315"/>
      </w:tblGrid>
      <w:tr w:rsidR="00A043C9" w:rsidRPr="00A043C9" w:rsidTr="00A043C9">
        <w:trPr>
          <w:tblCellSpacing w:w="15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43C9" w:rsidRPr="00A043C9" w:rsidRDefault="00A043C9" w:rsidP="00A043C9">
            <w:pPr>
              <w:spacing w:after="0" w:line="454" w:lineRule="atLeast"/>
              <w:rPr>
                <w:rFonts w:ascii="Helvetica" w:eastAsia="Times New Roman" w:hAnsi="Helvetica" w:cs="Helvetica"/>
                <w:color w:val="0094D6"/>
                <w:sz w:val="32"/>
                <w:szCs w:val="32"/>
                <w:lang w:eastAsia="pt-BR"/>
              </w:rPr>
            </w:pPr>
            <w:r w:rsidRPr="00A043C9">
              <w:rPr>
                <w:rFonts w:ascii="Helvetica" w:eastAsia="Times New Roman" w:hAnsi="Helvetica" w:cs="Helvetica"/>
                <w:color w:val="0094D6"/>
                <w:sz w:val="32"/>
                <w:szCs w:val="32"/>
                <w:lang w:eastAsia="pt-BR"/>
              </w:rPr>
              <w:t>Murilo Sousa de Meneses</w:t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43C9" w:rsidRPr="00A043C9" w:rsidRDefault="00A043C9" w:rsidP="00A043C9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m 3" descr="PDF">
                    <a:hlinkClick xmlns:a="http://schemas.openxmlformats.org/drawingml/2006/main" r:id="rId5" tooltip="&quot;PDF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DF">
                            <a:hlinkClick r:id="rId5" tooltip="&quot;PDF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43C9" w:rsidRPr="00A043C9" w:rsidRDefault="00A043C9" w:rsidP="00A043C9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m 2" descr="Imprimir">
                    <a:hlinkClick xmlns:a="http://schemas.openxmlformats.org/drawingml/2006/main" r:id="rId7" tooltip="&quot;Imprimi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primir">
                            <a:hlinkClick r:id="rId7" tooltip="&quot;Imprimi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43C9" w:rsidRPr="00A043C9" w:rsidRDefault="00A043C9" w:rsidP="00A043C9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m 1" descr="E-mail">
                    <a:hlinkClick xmlns:a="http://schemas.openxmlformats.org/drawingml/2006/main" r:id="rId9" tooltip="&quot;E-mail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-mail">
                            <a:hlinkClick r:id="rId9" tooltip="&quot;E-mail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043C9" w:rsidRPr="00A043C9" w:rsidRDefault="00A043C9" w:rsidP="00A043C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5"/>
      </w:tblGrid>
      <w:tr w:rsidR="00A043C9" w:rsidRPr="00A043C9" w:rsidTr="00A043C9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A043C9" w:rsidRPr="00A043C9" w:rsidRDefault="00A043C9" w:rsidP="00A043C9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A043C9">
              <w:rPr>
                <w:rFonts w:ascii="Helvetica" w:eastAsia="Times New Roman" w:hAnsi="Helvetica" w:cs="Helvetica"/>
                <w:b/>
                <w:bCs/>
                <w:color w:val="333333"/>
                <w:sz w:val="18"/>
                <w:szCs w:val="18"/>
                <w:lang w:eastAsia="pt-BR"/>
              </w:rPr>
              <w:t>Neurocirurgião</w:t>
            </w:r>
            <w:r w:rsidRPr="00A043C9">
              <w:rPr>
                <w:rFonts w:ascii="Helvetica" w:eastAsia="Times New Roman" w:hAnsi="Helvetica" w:cs="Helvetica"/>
                <w:b/>
                <w:bCs/>
                <w:color w:val="333333"/>
                <w:sz w:val="18"/>
                <w:szCs w:val="18"/>
                <w:lang w:eastAsia="pt-BR"/>
              </w:rPr>
              <w:br/>
              <w:t>Sócio-Gerente do Instituto de Neurologia de Curitiba</w:t>
            </w:r>
            <w:r w:rsidRPr="00A043C9">
              <w:rPr>
                <w:rFonts w:ascii="Helvetica" w:eastAsia="Times New Roman" w:hAnsi="Helvetica" w:cs="Helvetica"/>
                <w:b/>
                <w:bCs/>
                <w:color w:val="333333"/>
                <w:sz w:val="18"/>
                <w:szCs w:val="18"/>
                <w:lang w:eastAsia="pt-BR"/>
              </w:rPr>
              <w:br/>
              <w:t>Chefe do Departamento de Anatomia da Universidade Federal do Paraná</w:t>
            </w:r>
          </w:p>
          <w:p w:rsidR="00A043C9" w:rsidRPr="00A043C9" w:rsidRDefault="00A043C9" w:rsidP="00A043C9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A043C9">
              <w:rPr>
                <w:rFonts w:ascii="Graphite Light ATT" w:eastAsia="Times New Roman" w:hAnsi="Graphite Light ATT" w:cs="Helvetica"/>
                <w:color w:val="000000"/>
                <w:sz w:val="18"/>
                <w:szCs w:val="18"/>
                <w:lang w:eastAsia="pt-BR"/>
              </w:rPr>
              <w:t>TRABALHOS PUBLICADOS EM REVISTAS E PERIÓDICOS ESPECIALIZADOS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1985                CREISSARD, P.; MENESES, M. S.; VAN DER LINDEN.  Indicações operatórias dos aneurismas intracranianos após rotura.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48, n. 1, p. 39-58.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1986                MENESES, M. S.; CREISSARD, P.; VAN DER LINDEN, H. Metástases intracranianas de origem broncopulmonar.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49, n. 3, p. 221-230.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1986                FREGER, P.; MENESES, M.; CREISSARD, P. et al.  L'hématome épidural intra-rachidien chez l'hémophile.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Neurochirurgie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Paris, v. 32, p. 486-489.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1987                MENESES, M. S.; GODLEWSKI, J.; CREISSARD, P. et al. Tratamento cirúrgico das cérvicobraquialgias paralisantes.              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50, n. 2, p. 155-162.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1987                FREGER,  P.; MENESES, M. S.; SEVRAIN, L. et al.  Faut-il opérer les anévrysmes asyntomatiques? A propos de 114 anévrysmes opérés.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Neurochirurgie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Paris, v. 33, p. 462-468.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1987                MENESES, M. S.; TADIE, M.; CLAVIER, E. et al.  Compression de la queue de cheval par un pseudo-spondylolisthesis arthrosique avec signes déficitaires sus-jacents. Rôle possible d'un mécanisme veineux.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Neurochirurgie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Paris, v. 33, p. 391-394.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1987                MENESES, M. S.; CREISSARD, P.; LEREBOURS-PIGEONNIERE, G.; et al.  La chirurgie des métastases intra-crâniennes d'origine bronchique.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Pneumol. Clin.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Paris, v. 43, p. 219-223.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1987                BERTHELOT, J. L.; MENESES, M. S.; HUREAU, J.  Anévrysmes des  bifurcations arterielles. Etude experimentale de microchirurgie   reconstructice.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Bull. Soc. Anat.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Paris, v. 12: p. 157.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1987                MENESES, M. S.; BERTHELOT J. L.; HIDDEN, G. et al.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Les veines  cérébrales profondes et le confluent antérieur du sinus droit.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Bull. Soc. Anat.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Paris, v. 12, p. 159.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1988                MENESES, M. S.; CREISSARD, P.; VAN DER LINDEN, H. Indicação operatória dos aneurismas assintomáticos.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51, n. 2, p. 121-134.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1988                MENESES, M. S.; CREISSARD, P.; FREGER, P. et al.  Tuberculomas do quiasma óptico.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Neurobiol.,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Recife, v. 51, n. 3, p. 223-232.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1988                ARRUDA, W. O.; TEIVE, H.; TORRES, L.; RAMINA, R.; PAROLIN, M.; PRESTES, A. C.; MENESES, M. S. et al. Tumores glômicos do osso temporal. Relato de 6 casos.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46, supl., p. 213.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1988                TEIVE, H. A. G.; ARRUDA, W. O.; RAMINA, R.; TORRES, L.; PAROLIN, M.; PRESTES, A. C.; MENESES, M. S. et al. Granuloma paracoccidioidomicótico simulando tumor de fossa posterior.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46, supl., p. 329.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1988                MENESES, M. S.; RAMINA, R.; PRESTES, A. C. et al.  Tratamento microneurocirúrgico para hérnia discal lombar.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R. Med. Paraná.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  Curitiba, v. 46, n. 3-4,  p. 42-44.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1989                MENESES, M. S.; RAMINA, R.; PRESTES A. C. et al.  Fixação com metilmetacrilato no tratamento microcirúrgico da hérnia de disco cervical.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8, n. 3, p. 157-161.  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1989                BERTHELOT, J. L.; MENESES, M. S.; VAN DER LINDEN, H. Estudo experimental de reconstrução arterial microcirúrgica para aneurismas intracranianos.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52, n. 4, p. 239-244.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1989                MENESES, M. S.; MENESES, R. P.; CREISSARD, P.  Metástase cerebral de carcinoma renal. Relato de um caso operatório com 8 anos de remissão.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52, n. 4, p. 245-248.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 RAMINA, R.; ARRUDA, W. O.; PRESTES, A. C.; PAROLIN, M. K. F.; TEIVE, H. A.; MENESES, M. S.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Arterial graft reconstruction in an aneurysm of the middle cerebral artery.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Neurosurgery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Baltimore, v. 26, n. 2, p. 327-329, Feb.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MENESES, M. S.; CASERO, L. G.; RAMINA, R; et al.  Lesões do plexo braquial . Considerações anátomo-cirúrgicas.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9, n. 3, p.123-133.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ARRUDA, W. O.; RAMINA, R.; MANIGLIA, J. J.; MENESES, M. S. et al.  Múltiplos abcessos em sistema nervoso central por candida famata (torulopsis candida): relato de caso tratado com fluconazole.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Neuro-psiquitr.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48, b supl., p. 36.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ARRUDA, W. O.; RAMINA, R.; MENESES, M. S. et al.  Neurocisticercose de tronco cerebral simulando lesão cística tumoral: relato de caso.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  48, b supl., p. 113.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CLEMENTE, R. S.; ARRUDA, W. O.; RAMINA, R.; MENESES, M. S. et al.  Glioblastoma multiforme familial: relato de 3 casos.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 psiquitr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48, b supl., p. 192.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1990                MENESES, M. S.; THUREL, C.; MIKOL, J. et al. Esthesioneuroblastoma with intracranial extension.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Neurosurgery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Baltimore, v. 27, n. 5, p. 813-820, Nov.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1990                BARRIONUEVO, C. E.; RAMINA, R.; MANIGLIA, J. J.; MENESES, M. S.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Paraganglioma of the temporal bone: classification and surgical management.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Skull Base 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New York, supl., p.10.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MENESES, M. S.; RAMINA, R.; PRESTES, A. C. et al.  Morfina intraventricular para dores de neoplasias malignas.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R. Med. Paraná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  Curitiba, v. 48, n. 1-4, p. 8-10.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MANIGLIA, J. J.; RAMINA, R.; BARRIONUEVO, C. E.; BUSCHLE, M.; MENESES, M. et al.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 xml:space="preserve">Juvenile nasopharyngeal 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lastRenderedPageBreak/>
              <w:t>angiofibroma:  classification and management of intracranial invasion.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Skull Base 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New York, supl., p. 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RAMINA, R.; MANIGLIA, J. J.; BARRIONUEVO, C. E.; MENESES, M. et al.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Surgical treatment of jugular foramen lesions.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Skull Base 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New York, supl., p. 12.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MANIGLIA, J. J.; RAMINA, R.; MENESES,  M. et al.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Orbital tumors: choice of the approach and surgical treatment.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Skull Base 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New York, supl., p. 21.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RAMINA, R.; MANIGLIA, J. J.; BARRIONUEVO, C. E.; MENESES, M. et al.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Multidisciplinary approaches to the midlle cranial fossa and infratemporal space.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val="en-US" w:eastAsia="pt-BR"/>
              </w:rPr>
              <w:t>Skull Base 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, New York, supl., p. 24.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val="en-US" w:eastAsia="pt-BR"/>
              </w:rPr>
              <w:t>1991                MENESES, M. S.; HIDDEN, G.; LAUDE, M.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Veias cerebrais profundas: anatomia normal e anastomoses.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54, n. 3, p. 141-146.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MENESES, M. S.; RAMINA, R.; CLEMENTE, R. et al.  Microcirurgia dos tumores da medula espinhal.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Arq. Bras.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10, p. 137-142.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1991                TEIVE, H. A. G.; ARRUDA, W. O.; RAMINA, R.; MENESES, M. S. Paracoccidioidomycosis granuloma simulating posterior fossa tumor.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J. R. Soc. Med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London, v. 84, p. 562-563.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1992                FORTE, M. S.; RAMOS, C. B.; REIS, R. R.; MENESES, M. S. et al.  Consideracões anatômicas do conflito neuro-vascular na neuralgia do trigêmeo.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Recife, v. 55, n. 2, p. 39-44.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1992                MENESES, M. S.; KELLY, J. P.  Microcirurgia estereotáxica para remoção radical de cistos colóides do terceiro ventrículo.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11, n. 2, p. 69-75, jun.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1992                MENESES, M. S.; O'NEILL, B. P.; KELLY, P. J.  Biópsia estereotáxica para linfomas primários do sistema nervoso central.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50, n. 3, p. 319-323.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1993                MENESES, M. S.; RAMINA, R.; PEDROZO, A. A. et al.  Microcirurgia de descompressão neuro-vascular para neuralgia do trigêmeo.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Neuro-psiquiatr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51, n. 3, p. 382-385.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TSUBOUCHI, M. T.; ARRUDA, W. O.; RAMINA, R.; MENESES, M. S. et al. Hemorragia subaracnóidea perimesencefálica não-aneurismática. 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52, n. 1, p. 78-81.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TSUBOUCHI, M. H.; ARRUDA, W. O.; TEIVE, H. G.; MENESES, M. S. et al.  Talamotomia estereotáxica para tremores refratários na doença de Parkinson.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52, supl., p.  5.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ARRUDA, W. O.; RAMINA, R.; PEDROZO, A. A.; MENESES, M. S. Brainstem cysticercosis simulating cystic tumor lesion.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52, n. 3, p. 431-434.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MENESES, M. S.; HANEL, R. A.; DRUSZCZ, C. C. et al. Considerações anátomo-clínicas da nucleotomia percutânea para hérnias discais lombares.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13,  n. 4, p. 149-153, dez.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MENESES, M. S.; PEDROSO, A. A.; RAMINA, R. et al.  Tratamento microcirúrgico na neuralgia do nervo trigêmeo. Resultado em 50 doentes.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Med. Paraná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Curitiba, v. 51, p. 17-20.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1994                MENESES, M. S.; RANGEL, P.; ARRUDA, W. O. et al.  Conceitos atuais em cirurgia na doença de Parkinson.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Med. Pr.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Curitiba, v. 51, p. 6-9.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418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     1994                MENESES, M.; LAUDE M.; CASERO, L. G. L´âge de  fermeture de la jonction sphéno-occipitale du clivus. Détermination par RM.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Bull. Assoc. Anat.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Nancy, v. 78, n. 241, p. 27-29.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1995                MENESES, M. S.; MOLINARI, D.; FORTES, M. et al.  Surgical considerations about the anterior syphon knee of the internal carotid artery: an anatomical study.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53, n.  1, p. 34-37.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1995                TSUBOUCHI, M. H.; ARRUDA, W. O.; PEDROZO, A. A. MENESES, M. S. et al. Abcesso actinomicótico do cerebelo.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53, n.3-A, p. 498-502.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1995                MENESES, M. S.; CLEMENTE, R.; RUSS, H. H. A. et al.  Traitement microchirurgical de la névralgie du trijumeau.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Neurochirurgie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Paris, v. 41, n. 5, p. 349-352.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ARRUDA, W. O.; MENESES, M. S.; ANTONIUK, S.A. Neurocisticercose: diagnóstico e tratamento.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Bras. Neurol.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Rio de Janeiro, v.32, n. 1, p. 15-20.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  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MENESES, M. S.; RUSS, H. H. A.; COELHO, M. N. et al.  Cirurgia estereotáctica para processos expansivos intracranianos: diagnóstico e tratamento.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,São Paulo, v. 54, n. 1, p. 64-70.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MENESES, M. S.; ARRUDA, W. O.; RAMINA, R.  Third ventricular  cysticercal cyst mimicking a colloid cyst.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Neurosurgery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Baltimore,  v 39, n. 3, p. 623.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JAKOWSKI, A. P.; MENESES, M. S.; TATSUI, C. et al.  Contribuição ao estudo anatômico da artéria cerebral média.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Neurobiol.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,Recife,v. 59, n. 2, p. 61-68 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RAMINA, R.; MANIGLIA, J. J.; MENESES, M. S.; PEDROZO, A. A.; CLEMENTE, R.  Treatment of juvenile nasopharyngeal angiofibromas with cavernous sinus extensions.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Zentralbl Neurochir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Leipzig, Suppl., p. 58-59.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RAMINA, R.; MANIGLIA, J. J.; PEDROSO, A. A.; CLEMENTE, R.; MENESES, M. S.  Surgical treatment of jugular foramen tumors.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Zentralbl Neurochir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Leipzig, Suppl., p. 47-48.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1996                RAMINA, R.; MENESES, M. S.; PEDROZO, A. A.; et al. Tratamento cirúrgico das lesões do seio cavernoso.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15, n. 4, p. 167-175.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MENESES, M. S.; RAMINA, R.; JACKOWSKI, A. P.; PREDROZO, A.A.; PACHECO, R.B.; TSUBOUCHI, M. H. Middle cerebral artery revascularization: anatomical studies and considerations on the site of anastomosis.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Paulo,v. 55, n. 1, p. 16-23.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MENESES, M. S.; TATSUI, C.; CUNHA, D. R.; RAMINA, R.; PEDROZO, A. A.; PACHECO, R. B.  Anatomia cirúrgica do acesso transoral.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Neurocirurg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16, n. 1, p. 14-18.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RAMINA, R.; COELHO, M. N.; MENESES, M. S.; PEDROZO, A. A. Maffucci’s syndrome associated with a cranial base chondrosarcoma: case report and literature review.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Neurosurgery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Baltimore, v. 41, n. 1, p. 269-272.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lastRenderedPageBreak/>
              <w:t>1997                RAMINA, R.; COELHO, M. N.; MENESES, M. S.et al. Management of chordomas and chondrosarcomas of the skull base.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Crit. Rev. Neurosurg.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Berlin, v. 7, p. 141-148.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RAMINA, R.; MANIGLIA, J. J.; MENESES, M. S. et al. Acoustic neurinomas. Diagnosis and treatment.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Paulo,v. 55, n.31-A, p.393-402.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MENESES, M. S.; ROCHA, J. G.; GONÇALVES, C. G. et al. Anatomia cirúrgica do acesso nasal transesfenoidal para tumores da hipófise.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Paulo,v. 55, n.31-A, p.438-443.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MENESES, M. S.; ARRUDA, W. O.; MILANO, J. B. Psicocirurgia: passado, presente e futuro.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Bras. Neurol.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Rio de Janeiro, v. 33, n. 4, p. 189-193.</w:t>
            </w:r>
          </w:p>
          <w:p w:rsidR="00A043C9" w:rsidRPr="00A043C9" w:rsidRDefault="00A043C9" w:rsidP="00A043C9">
            <w:pPr>
              <w:spacing w:after="0" w:line="243" w:lineRule="atLeast"/>
              <w:ind w:left="1418" w:hanging="113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                MENESES, M. S.; ARRUDA, W. O.; HUNHEVICZ, S. C. et al.  Comparison of MRI-guided and ventriculography-based stereotactic surgery for Parkinson’s disease.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Neuropsiquiatr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., São Paulo, v. 55, n. 3B, p. 547-552.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             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MENESES, M.S. Cirurgia estereotáxica para doença de Parkinson.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O Dendrito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Curitiba, v. 3, p. 14-15.</w:t>
            </w:r>
          </w:p>
          <w:p w:rsidR="00A043C9" w:rsidRPr="00A043C9" w:rsidRDefault="00A043C9" w:rsidP="00A043C9">
            <w:pPr>
              <w:spacing w:after="0" w:line="243" w:lineRule="atLeast"/>
              <w:ind w:left="944" w:hanging="6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1997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         MENESES, M.S; MARIUSHI, W.M.; HUNHEVICZ, S.C.; ALMEIDA, D.B. Biópsia estereotáctica para tumores intracranianos.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O Dendrito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Curitiba, v. 4, p. 30-32.</w:t>
            </w:r>
          </w:p>
          <w:p w:rsidR="00A043C9" w:rsidRPr="00A043C9" w:rsidRDefault="00A043C9" w:rsidP="00A043C9">
            <w:pPr>
              <w:spacing w:after="0" w:line="243" w:lineRule="atLeast"/>
              <w:ind w:left="944" w:hanging="6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1998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          MENESES, M.S.; TEIVE, H.A.G.; NARATA, A.P., HUNHEVICZ, S.C. Talamotomia estereotáxica para hemibalismo.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bras. Neurol.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Rio de Janeiro, v. 34, n. 1, p. 7-9.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1998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         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MENESES, M.S; ARRUDA, W.O. Magnetic resonance image-guided stereotactic cingulotomy for intractable psychiatric disease.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Neurosurgery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  Baltimore, v. 42, n. 2, p. 432-433.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1998                MENESES, M.S. A estereotaxia.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Neuropress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Goiânia, v. 2, n. 3, p. 9-13.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1998                MENESES, M.S.; RAMINA, R.; PIETSZKOWSKI, N.C. et al. Cirurgia estereotáxica guiada para tumores talâmicos.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Neurocirurg.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17, n. 4, p. 148-151.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1999                RAMINA, R.; COELHO, M.N.; MENESES, M.S. et al. Management of deep-seated gliomas.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Crit. Ver. Neurosurg.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Wien, v. 9, n. 1, p. 34-40.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1999                MENESES, M.S.; FOLADOR, F.R.; ARRUDA W.O. et al. Implantação estereotáxica de eletrodos profundos por ressonância magnética para cirurgia de epilepsia.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57, p. 628-635.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1999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            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GUIOTOKU, C.M.; ARRUDA, W.O.; RAMINA, R.; PEDROZO, AA; MENESES, M.S. Malformações arteriovenosas do sistema nervoso central. Análise de 53 casos.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Arq. Bras.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57, n.2-B, p. 452-456.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1999                FOLADOR, F.R.; MENESES, M.S. Monitorização invasiva para cirurgia de epilepsia.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O Dendrito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Curitiba, v. 5. n. 2, p. 29-31.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1999                JACKOWSKI, A.P., MENESES, M.S.; RAMINA, R. et al. Perforating and leptomeningeal branches of the anterior communicating artery. An anatomical review.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Crit. Rev. Neurosurg.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Heidelberg, v. 9, n. 5, p.287-294.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 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2000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            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MENESES, M. S.; DALLOLMO, V. C.; KONDAGESKI, C. et al. Cirurgia estereotáxica guiada para angiomas cavernosos.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58, n. 1, p. 71-75.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2000                RAMINA, R.; MENESES, M. S.; PEDROZO, A. A. et al. Saphenous vein graft bypass in the treatment of giant cavernous sinus aneurysms.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 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58, n. 1, p. 162-168.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2001</w:t>
            </w:r>
            <w:r w:rsidRPr="00A043C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t-BR"/>
              </w:rPr>
              <w:t>                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MENESES, M. S.; NARATA, A. P. Cirurgia estereotáxica guiada para tumores talâmicos.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 News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n. 3, p. 2, 2001.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2002                MENESES, M.S.; CRUZ, A.V.; CASTRO, I.A.; PEDROZO, A.A. Estereoscopia aplicada à neuroanatomia. Estudo comparativo entre as técnicas de filtro de cores e de polarização. </w:t>
            </w:r>
            <w:r w:rsidRPr="00A043C9">
              <w:rPr>
                <w:rFonts w:ascii="Graphite Light Narrow ATT" w:eastAsia="Times New Roman" w:hAnsi="Graphite Light Narrow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Narrow ATT" w:eastAsia="Times New Roman" w:hAnsi="Graphite Light Narrow ATT" w:cs="Times New Roman"/>
                <w:color w:val="000000"/>
                <w:sz w:val="18"/>
                <w:szCs w:val="18"/>
                <w:lang w:eastAsia="pt-BR"/>
              </w:rPr>
              <w:t>, São Paulo, v. 60, n. 3-B, p. 769-774.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2002                PINEROLI J.C.A.; CAMPOS D.S.; WIEMES, G.R.; MENESES, M.S.; MOCELLIN, M.  Avaliação auditiva central com BERA e P300 na Doença de Parkinson.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Rev. Bras. Otorrinolaringol.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68, n. 3, p.422-426.</w:t>
            </w:r>
          </w:p>
          <w:p w:rsidR="00A043C9" w:rsidRPr="00A043C9" w:rsidRDefault="00A043C9" w:rsidP="00A043C9">
            <w:pPr>
              <w:spacing w:after="0" w:line="243" w:lineRule="atLeast"/>
              <w:ind w:left="1424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2003                RAMINA, R.; COELHO, M. N.; FERNANDES, Y. B.; BORGES, G.; MENESES, M. S.; HONORATO, D. C. Jugular foramen meningiomas and its correlation with aggressive behaviour – a series of 10 cases.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Neurosurgery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Baltimore, aceito para publicação.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2003                BERTOLI, F; KOCZICKI, V. C.; MENESES, M. S. Neuralgia do trigêmeo: um enfoque odontológico.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J. Bras. Oclus. ATM Dor Orofac.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Curitiba, v. 3, n. 10, p. 125-129.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4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2003                MILANO, J. B.; ARRUDA, W. O.; NIKOSKY, J. G.; MENESES, M. S.; RAMINA, R. Trombose de seio venoso cerebral e sistêmica associada à mutação do gene 20210 da protrombina. Relato de caso.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61, n. 4, p. 1042-1044.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2003                COELHO, M. N.; RAMINA, R.; MENESES, M. S.; ARRUDA, W. O.; MILANO, J. B. Peritoneal dissemination from central neurocytoma.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61, n. 4, p. 1030-1034.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2004                MENESES, M. S.; ROCHA, S. B. F.; BLOOD, M. R. Y. et al. Ressonância magnética funcional na determinação da lateralização da área cerebral da linguagem.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62, n. 1, p. 61-67.</w:t>
            </w:r>
          </w:p>
          <w:p w:rsidR="00A043C9" w:rsidRPr="00A043C9" w:rsidRDefault="00A043C9" w:rsidP="00A043C9">
            <w:pPr>
              <w:spacing w:after="0" w:line="243" w:lineRule="atLeast"/>
              <w:ind w:left="1439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2004                MENESES, M. S.; PEDROSO, J. C. M.; FUZZA, R. F.;  MILANO, J. B. Análise comparativa de cortes de encéfalos humanos com coloração com coloração por três técnicas diferentes.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62, n. 2-A, p. 276-281.</w:t>
            </w:r>
          </w:p>
          <w:p w:rsidR="00A043C9" w:rsidRPr="00A043C9" w:rsidRDefault="00A043C9" w:rsidP="00A043C9">
            <w:pPr>
              <w:spacing w:after="0" w:line="243" w:lineRule="atLeast"/>
              <w:ind w:left="1439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2004                MENESES, M. S.; MOREIRA, A. L.; BORDIGNON, K. C. et al. Surgical approaches to the petrous apex. Distances and relations with cranial morphology.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Skull Base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Phoenix, v. 14, n. 1, p. 9-12.</w:t>
            </w:r>
          </w:p>
          <w:p w:rsidR="00A043C9" w:rsidRPr="00A043C9" w:rsidRDefault="00A043C9" w:rsidP="00A043C9">
            <w:pPr>
              <w:spacing w:after="0" w:line="243" w:lineRule="atLeast"/>
              <w:ind w:left="1439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2005                KOWACS, P.A.; SILVA Jr, E.B.; ROCHA, S.F.B.; SIMÃO, C.; MENESES, M.S. Severe hypertriglyceridemia as a carbamazepine-induced paradoxical effect.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J. Epilepsy Clin. Neurophysiol.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v.11, n.1, p. 37-38.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2005                KOWACS, P.A.; SILVA Jr, MARCHIORO, I.J.M.; SILVA, E.B.Jr; E.B.; ROCHA, S.F.B.; SIMÃO, C.; MENESES, M.S. “Hot-water epilepsy”, warm”-water epilepsy, or bathing epilepsy.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63, n. 2-B, p. 399-401.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lastRenderedPageBreak/>
              <w:t>2005                ROCHA, S.F.B.; MENESES, M.S.; KOWACS, P.A.; SIMÃO, C.; LAROCCA, H.; HUNHEVICZ, S.C. O methohexital sódico (brevital) no teste de Wada: relato de dois casos.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J. Epilepsy Clin. Neurophysiol.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 11, n. 2, p. 87-90.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2005                MENESES, M.S.; ROCHA, S.B.; KOWACS, P.A.; ANDRADE, N.O.; SANTOS, H.L.; NARATA, A.P.; BACCHI, A.P.; SILVA, E.B.Jr.; SIMÃO, C.; HUNHEVICZ, S.C. Tratamento cirúrgico da epilepsia do lobo temporal. Análise de 43 casos consecutivos.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 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 v. 63, n. 3-A, p. 618-624.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2005                KOWACS, P.A.; SILVA Jr, E.B.; SANTOS, H.L.; ROCHA, S.F.B.; SIMÃO, C.; MENESES, M.S.; ARRUDA, W.O. Syncope or epileptic fits? Some examples of diagnostic confounding factors.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63, n. 3-A, p. 597-600.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2005                SILVA, E.B.JR.; MENESES, M.S.; KOWACS, P.A.; BACCHI, A.P.; RAMINA, R.; ROCHA, S.B. Tumor neuroepitelial disembrioplástico e cirurgia de epilepsia: relato de caso.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O Dendrito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Curitiba, v. 11, n.1, p. 14-15.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2006                BORDIGNON, K.C.; COELHO, M.N.; RAMINA, R.; MENESES, M.S.; ZAZULA, A.Z.; ALMEIDA, L.G.M.P. Patterns of neuroaxis dissemination of gliomas: suggestion of a classification based on magnetic resonance imaging findings.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Surg. Neurol.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Chicago, v.65, p. 472-477.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2006                RAMINA, R.; COELHO, M.N.; FERNANDES, Y.B.; AGUIAR, P.H.P.; MENESES, M.S.; TORRES, L.F.B. Meningiomas of the jugular foramen.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Neurosurg. Rev.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Springer-Verlag, Wien. v. 29, p. 55-60.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A043C9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2006                MENESES, MS; HERTZ, A; GRUETZMACHER, C; BLATTES, SF; SILVA, EBJr; VOSGERAU, RA; LAROCA, H; KOWACS, PA. Epilepsia e Desordens de Malformação do Desenvolvimento Cortical. </w:t>
            </w:r>
            <w:r w:rsidRPr="00A043C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Journal of Epilepsy and Clinical Neurophysiology</w:t>
            </w:r>
            <w:r w:rsidRPr="00A043C9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, 2006: v. 12, n 3, p. 149-154.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2008                MILANO, J.B.; NIKOSKY, J.G.; MENESES,M.S.; RAMINA, R. Experiência com “cages” em titânio para artrodese cervical via anterior: resultados de 30 implantes em 24 pacientes.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Conuna/Columna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 7, n. 1, p. 14-16.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2008                MENESES, M.S.; LEAL, A.G.; PERIOTTO, L.B.; MILANO, J.B.; COELHO, M.N.; SOBRAL, A.C.; RAMINA, R. Primary filum terminale ependymoma. A series of 16 cases.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66, n. 3-A, p. 529-533.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2009                MENESES, M.S.; MATTEI, T.A.; BORGES, C. Neurocirurgia dos tumores encefálicos: indicação e técnica.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Simbidor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 1, p. 188-191.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2009                MATTEI, T.A.; MENESES, M.S.; MILANO, J.B.; RAMINA, R. “Free-hand” technique for thoracolumbar pedicle screw instrumentation: critical appraisal of current “ state-of-art”.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Neurology India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 57, n 6, p. 715-721.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2010                RIZELIO, V.; SZAWKA, R.E.; XAVIER, L.L.; ACHAVAL, M.; RIGON, P.; SAUER, L.; MATHEUSSI, F.; DELATTRE, A.M.; ANSELMO-FRANCI, J.A.; MENESES, M.; FERRAZ, A.C. Lesions of the subthalamic nucleus reverses motor déficits but not death of nigrostriatal dopaminergic neurons in a rat 6-hydroxy dopamine-lesion modelo of Parkinson´s disease.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Braz. J. Med. Biol. Res.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v.43, n. 1, p. 85-95.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2010                MATTEI, T.A.; MENESES, M.S.; MILANO, J.B.; RAMINA, R.; BOREGES, C. R.  Implementing “free-hand” technique training for pedicle screw instrumentation in neurosurgical residency.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J. Bras. Neurocirurg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v. 21, n. 2, p. 69-75.</w:t>
            </w:r>
          </w:p>
          <w:p w:rsidR="00A043C9" w:rsidRPr="00A043C9" w:rsidRDefault="00A043C9" w:rsidP="00A043C9">
            <w:pPr>
              <w:spacing w:after="0" w:line="243" w:lineRule="atLeast"/>
              <w:ind w:left="1440" w:hanging="115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2011                KOWACS, P.A.; MATTEI, T.A.; GOULART, C.R.; ROCHA, S.; RAMINA, R.; SIMÃO, C.A.; MENESES, M.S. Seizure-like activity during etomidate-modified Wada test interfere with the evaluation of cognitive functions? </w:t>
            </w:r>
            <w:r w:rsidRPr="00A043C9">
              <w:rPr>
                <w:rFonts w:ascii="Graphite Light ATT" w:eastAsia="Times New Roman" w:hAnsi="Graphite Light ATT" w:cs="Times New Roman"/>
                <w:b/>
                <w:bCs/>
                <w:color w:val="000000"/>
                <w:sz w:val="18"/>
                <w:szCs w:val="18"/>
                <w:lang w:eastAsia="pt-BR"/>
              </w:rPr>
              <w:t>Arq. Bras. Neuropsiquiatr.</w:t>
            </w:r>
            <w:r w:rsidRPr="00A043C9">
              <w:rPr>
                <w:rFonts w:ascii="Graphite Light ATT" w:eastAsia="Times New Roman" w:hAnsi="Graphite Light ATT" w:cs="Times New Roman"/>
                <w:color w:val="000000"/>
                <w:sz w:val="18"/>
                <w:szCs w:val="18"/>
                <w:lang w:eastAsia="pt-BR"/>
              </w:rPr>
              <w:t>, São Paulo, v. 69, n.5, p. 846-847.</w:t>
            </w:r>
          </w:p>
        </w:tc>
      </w:tr>
    </w:tbl>
    <w:p w:rsidR="00373A31" w:rsidRDefault="00373A31">
      <w:bookmarkStart w:id="0" w:name="_GoBack"/>
      <w:bookmarkEnd w:id="0"/>
    </w:p>
    <w:sectPr w:rsidR="00373A31" w:rsidSect="00A043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modern"/>
    <w:notTrueType/>
    <w:pitch w:val="variable"/>
    <w:sig w:usb0="8000002F" w:usb1="4000004A" w:usb2="00000000" w:usb3="00000000" w:csb0="00000111" w:csb1="00000000"/>
  </w:font>
  <w:font w:name="Graphite Light ATT">
    <w:altName w:val="Times New Roman"/>
    <w:panose1 w:val="00000000000000000000"/>
    <w:charset w:val="00"/>
    <w:family w:val="roman"/>
    <w:notTrueType/>
    <w:pitch w:val="default"/>
  </w:font>
  <w:font w:name="Graphite Light Narrow AT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3C9"/>
    <w:rsid w:val="00373A31"/>
    <w:rsid w:val="00A0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4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043C9"/>
    <w:rPr>
      <w:b/>
      <w:bCs/>
    </w:rPr>
  </w:style>
  <w:style w:type="character" w:customStyle="1" w:styleId="apple-converted-space">
    <w:name w:val="apple-converted-space"/>
    <w:basedOn w:val="Fontepargpadro"/>
    <w:rsid w:val="00A043C9"/>
  </w:style>
  <w:style w:type="paragraph" w:styleId="Textodebalo">
    <w:name w:val="Balloon Text"/>
    <w:basedOn w:val="Normal"/>
    <w:link w:val="TextodebaloChar"/>
    <w:uiPriority w:val="99"/>
    <w:semiHidden/>
    <w:unhideWhenUsed/>
    <w:rsid w:val="00A0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43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4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043C9"/>
    <w:rPr>
      <w:b/>
      <w:bCs/>
    </w:rPr>
  </w:style>
  <w:style w:type="character" w:customStyle="1" w:styleId="apple-converted-space">
    <w:name w:val="apple-converted-space"/>
    <w:basedOn w:val="Fontepargpadro"/>
    <w:rsid w:val="00A043C9"/>
  </w:style>
  <w:style w:type="paragraph" w:styleId="Textodebalo">
    <w:name w:val="Balloon Text"/>
    <w:basedOn w:val="Normal"/>
    <w:link w:val="TextodebaloChar"/>
    <w:uiPriority w:val="99"/>
    <w:semiHidden/>
    <w:unhideWhenUsed/>
    <w:rsid w:val="00A0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43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7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inc-neuro.com.br/index.php/br/pesquisas-e-ciencias/producoes-bibliograficas/98-murilo-sousa-de-meneses-.html?tmpl=component&amp;print=1&amp;page=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inc-neuro.com.br/index.php/br/pesquisas-e-ciencias/producoes-bibliograficas/98-murilo-sousa-de-meneses-.pd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inc-neuro.com.br/index.php/br/component/mailto/?tmpl=component&amp;link=aHR0cDovL3d3dy5pbmMtbmV1cm8uY29tLmJyL2luZGV4LnBocC9ici9wZXNxdWlzYXMtZS1jaWVuY2lhcy9wcm9kdWNvZXMtYmlibGlvZ3JhZmljYXMvOTgtbXVyaWxvLXNvdXNhLWRlLW1lbmVzZXMtLmh0bWw%3D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3286</Words>
  <Characters>17748</Characters>
  <Application>Microsoft Office Word</Application>
  <DocSecurity>0</DocSecurity>
  <Lines>147</Lines>
  <Paragraphs>41</Paragraphs>
  <ScaleCrop>false</ScaleCrop>
  <Company>Microsoft</Company>
  <LinksUpToDate>false</LinksUpToDate>
  <CharactersWithSpaces>20993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niemeyer</dc:creator>
  <cp:lastModifiedBy>niemeyer</cp:lastModifiedBy>
  <cp:revision>1</cp:revision>
  <dcterms:created xsi:type="dcterms:W3CDTF">2015-11-13T18:41:00Z</dcterms:created>
  <dcterms:modified xsi:type="dcterms:W3CDTF">2015-11-13T18:41:00Z</dcterms:modified>
</cp:coreProperties>
</file>