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57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660"/>
        <w:gridCol w:w="300"/>
        <w:gridCol w:w="300"/>
        <w:gridCol w:w="315"/>
      </w:tblGrid>
      <w:tr w:rsidR="007A2C0B" w:rsidRPr="007A2C0B" w:rsidTr="007A2C0B">
        <w:trPr>
          <w:tblCellSpacing w:w="15" w:type="dxa"/>
        </w:trPr>
        <w:tc>
          <w:tcPr>
            <w:tcW w:w="5000" w:type="pct"/>
            <w:tcBorders>
              <w:top w:val="nil"/>
              <w:left w:val="nil"/>
              <w:bottom w:val="nil"/>
              <w:right w:val="nil"/>
            </w:tcBorders>
            <w:shd w:val="clear" w:color="auto" w:fill="FFFFFF"/>
            <w:tcMar>
              <w:top w:w="0" w:type="dxa"/>
              <w:left w:w="0" w:type="dxa"/>
              <w:bottom w:w="0" w:type="dxa"/>
              <w:right w:w="0" w:type="dxa"/>
            </w:tcMar>
            <w:vAlign w:val="center"/>
            <w:hideMark/>
          </w:tcPr>
          <w:p w:rsidR="007A2C0B" w:rsidRPr="007A2C0B" w:rsidRDefault="007A2C0B" w:rsidP="007A2C0B">
            <w:pPr>
              <w:spacing w:after="0" w:line="454" w:lineRule="atLeast"/>
              <w:rPr>
                <w:rFonts w:ascii="Helvetica" w:eastAsia="Times New Roman" w:hAnsi="Helvetica" w:cs="Times New Roman"/>
                <w:color w:val="0094D6"/>
                <w:sz w:val="32"/>
                <w:szCs w:val="32"/>
                <w:lang w:eastAsia="pt-BR"/>
              </w:rPr>
            </w:pPr>
            <w:r w:rsidRPr="007A2C0B">
              <w:rPr>
                <w:rFonts w:ascii="Helvetica" w:eastAsia="Times New Roman" w:hAnsi="Helvetica" w:cs="Times New Roman"/>
                <w:color w:val="0094D6"/>
                <w:sz w:val="32"/>
                <w:szCs w:val="32"/>
                <w:lang w:eastAsia="pt-BR"/>
              </w:rPr>
              <w:t xml:space="preserve">Jerônimo </w:t>
            </w:r>
            <w:proofErr w:type="spellStart"/>
            <w:r w:rsidRPr="007A2C0B">
              <w:rPr>
                <w:rFonts w:ascii="Helvetica" w:eastAsia="Times New Roman" w:hAnsi="Helvetica" w:cs="Times New Roman"/>
                <w:color w:val="0094D6"/>
                <w:sz w:val="32"/>
                <w:szCs w:val="32"/>
                <w:lang w:eastAsia="pt-BR"/>
              </w:rPr>
              <w:t>Buzetti</w:t>
            </w:r>
            <w:proofErr w:type="spellEnd"/>
            <w:r w:rsidRPr="007A2C0B">
              <w:rPr>
                <w:rFonts w:ascii="Helvetica" w:eastAsia="Times New Roman" w:hAnsi="Helvetica" w:cs="Times New Roman"/>
                <w:color w:val="0094D6"/>
                <w:sz w:val="32"/>
                <w:szCs w:val="32"/>
                <w:lang w:eastAsia="pt-BR"/>
              </w:rPr>
              <w:t xml:space="preserve"> Milano</w:t>
            </w:r>
          </w:p>
        </w:tc>
        <w:tc>
          <w:tcPr>
            <w:tcW w:w="5000" w:type="pct"/>
            <w:tcBorders>
              <w:top w:val="nil"/>
              <w:left w:val="nil"/>
              <w:bottom w:val="nil"/>
              <w:right w:val="nil"/>
            </w:tcBorders>
            <w:shd w:val="clear" w:color="auto" w:fill="FFFFFF"/>
            <w:tcMar>
              <w:top w:w="0" w:type="dxa"/>
              <w:left w:w="15" w:type="dxa"/>
              <w:bottom w:w="0" w:type="dxa"/>
              <w:right w:w="15" w:type="dxa"/>
            </w:tcMar>
            <w:vAlign w:val="center"/>
            <w:hideMark/>
          </w:tcPr>
          <w:p w:rsidR="007A2C0B" w:rsidRPr="007A2C0B" w:rsidRDefault="007A2C0B" w:rsidP="007A2C0B">
            <w:pPr>
              <w:spacing w:after="0" w:line="243" w:lineRule="atLeast"/>
              <w:jc w:val="right"/>
              <w:rPr>
                <w:rFonts w:ascii="Helvetica" w:eastAsia="Times New Roman" w:hAnsi="Helvetica" w:cs="Times New Roman"/>
                <w:color w:val="333333"/>
                <w:sz w:val="18"/>
                <w:szCs w:val="18"/>
                <w:lang w:eastAsia="pt-BR"/>
              </w:rPr>
            </w:pPr>
            <w:r>
              <w:rPr>
                <w:rFonts w:ascii="Helvetica" w:eastAsia="Times New Roman" w:hAnsi="Helvetica" w:cs="Times New Roman"/>
                <w:noProof/>
                <w:color w:val="7F981E"/>
                <w:sz w:val="18"/>
                <w:szCs w:val="18"/>
                <w:lang w:eastAsia="pt-BR"/>
              </w:rPr>
              <w:drawing>
                <wp:inline distT="0" distB="0" distL="0" distR="0">
                  <wp:extent cx="152400" cy="152400"/>
                  <wp:effectExtent l="0" t="0" r="0" b="0"/>
                  <wp:docPr id="3" name="Imagem 3" descr="PDF">
                    <a:hlinkClick xmlns:a="http://schemas.openxmlformats.org/drawingml/2006/main" r:id="rId5" tooltip="&quot;PD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DF">
                            <a:hlinkClick r:id="rId5" tooltip="&quot;PDF&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000" w:type="pct"/>
            <w:tcBorders>
              <w:top w:val="nil"/>
              <w:left w:val="nil"/>
              <w:bottom w:val="nil"/>
              <w:right w:val="nil"/>
            </w:tcBorders>
            <w:shd w:val="clear" w:color="auto" w:fill="FFFFFF"/>
            <w:tcMar>
              <w:top w:w="0" w:type="dxa"/>
              <w:left w:w="15" w:type="dxa"/>
              <w:bottom w:w="0" w:type="dxa"/>
              <w:right w:w="15" w:type="dxa"/>
            </w:tcMar>
            <w:vAlign w:val="center"/>
            <w:hideMark/>
          </w:tcPr>
          <w:p w:rsidR="007A2C0B" w:rsidRPr="007A2C0B" w:rsidRDefault="007A2C0B" w:rsidP="007A2C0B">
            <w:pPr>
              <w:spacing w:after="0" w:line="243" w:lineRule="atLeast"/>
              <w:jc w:val="right"/>
              <w:rPr>
                <w:rFonts w:ascii="Helvetica" w:eastAsia="Times New Roman" w:hAnsi="Helvetica" w:cs="Times New Roman"/>
                <w:color w:val="333333"/>
                <w:sz w:val="18"/>
                <w:szCs w:val="18"/>
                <w:lang w:eastAsia="pt-BR"/>
              </w:rPr>
            </w:pPr>
            <w:r>
              <w:rPr>
                <w:rFonts w:ascii="Helvetica" w:eastAsia="Times New Roman" w:hAnsi="Helvetica" w:cs="Times New Roman"/>
                <w:noProof/>
                <w:color w:val="7F981E"/>
                <w:sz w:val="18"/>
                <w:szCs w:val="18"/>
                <w:lang w:eastAsia="pt-BR"/>
              </w:rPr>
              <w:drawing>
                <wp:inline distT="0" distB="0" distL="0" distR="0">
                  <wp:extent cx="152400" cy="152400"/>
                  <wp:effectExtent l="0" t="0" r="0" b="0"/>
                  <wp:docPr id="2" name="Imagem 2" descr="Imprimir">
                    <a:hlinkClick xmlns:a="http://schemas.openxmlformats.org/drawingml/2006/main" r:id="rId7" tooltip="&quot;Imprimi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primir">
                            <a:hlinkClick r:id="rId7" tooltip="&quot;Imprimir&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000" w:type="pct"/>
            <w:tcBorders>
              <w:top w:val="nil"/>
              <w:left w:val="nil"/>
              <w:bottom w:val="nil"/>
              <w:right w:val="nil"/>
            </w:tcBorders>
            <w:shd w:val="clear" w:color="auto" w:fill="FFFFFF"/>
            <w:tcMar>
              <w:top w:w="0" w:type="dxa"/>
              <w:left w:w="15" w:type="dxa"/>
              <w:bottom w:w="0" w:type="dxa"/>
              <w:right w:w="15" w:type="dxa"/>
            </w:tcMar>
            <w:vAlign w:val="center"/>
            <w:hideMark/>
          </w:tcPr>
          <w:p w:rsidR="007A2C0B" w:rsidRPr="007A2C0B" w:rsidRDefault="007A2C0B" w:rsidP="007A2C0B">
            <w:pPr>
              <w:spacing w:after="0" w:line="243" w:lineRule="atLeast"/>
              <w:jc w:val="right"/>
              <w:rPr>
                <w:rFonts w:ascii="Helvetica" w:eastAsia="Times New Roman" w:hAnsi="Helvetica" w:cs="Times New Roman"/>
                <w:color w:val="333333"/>
                <w:sz w:val="18"/>
                <w:szCs w:val="18"/>
                <w:lang w:eastAsia="pt-BR"/>
              </w:rPr>
            </w:pPr>
            <w:r>
              <w:rPr>
                <w:rFonts w:ascii="Helvetica" w:eastAsia="Times New Roman" w:hAnsi="Helvetica" w:cs="Times New Roman"/>
                <w:noProof/>
                <w:color w:val="7F981E"/>
                <w:sz w:val="18"/>
                <w:szCs w:val="18"/>
                <w:lang w:eastAsia="pt-BR"/>
              </w:rPr>
              <w:drawing>
                <wp:inline distT="0" distB="0" distL="0" distR="0">
                  <wp:extent cx="152400" cy="152400"/>
                  <wp:effectExtent l="0" t="0" r="0" b="0"/>
                  <wp:docPr id="1" name="Imagem 1" descr="E-mail">
                    <a:hlinkClick xmlns:a="http://schemas.openxmlformats.org/drawingml/2006/main" r:id="rId9" tooltip="&quot;E-mai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ail">
                            <a:hlinkClick r:id="rId9" tooltip="&quot;E-mail&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7A2C0B" w:rsidRPr="007A2C0B" w:rsidRDefault="007A2C0B" w:rsidP="007A2C0B">
      <w:pPr>
        <w:spacing w:after="0" w:line="240" w:lineRule="auto"/>
        <w:rPr>
          <w:rFonts w:ascii="Times New Roman" w:eastAsia="Times New Roman" w:hAnsi="Times New Roman" w:cs="Times New Roman"/>
          <w:vanish/>
          <w:sz w:val="24"/>
          <w:szCs w:val="24"/>
          <w:lang w:eastAsia="pt-BR"/>
        </w:rPr>
      </w:pPr>
    </w:p>
    <w:tbl>
      <w:tblPr>
        <w:tblW w:w="1057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575"/>
      </w:tblGrid>
      <w:tr w:rsidR="007A2C0B" w:rsidRPr="007A2C0B" w:rsidTr="007A2C0B">
        <w:trPr>
          <w:tblCellSpacing w:w="15" w:type="dxa"/>
        </w:trPr>
        <w:tc>
          <w:tcPr>
            <w:tcW w:w="0" w:type="auto"/>
            <w:shd w:val="clear" w:color="auto" w:fill="FFFFFF"/>
            <w:hideMark/>
          </w:tcPr>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eastAsia="pt-BR"/>
              </w:rPr>
              <w:t>Neurocirurgião</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eastAsia="pt-BR"/>
              </w:rPr>
              <w:t>Artigos Publicados em Periódicos Nacionais e Internacionais</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1. MILANO JB, COELHO NETO M, HUNHEVICZ SC, ARRUDA WO, RAMINA R, BARROS E JR. </w:t>
            </w:r>
            <w:r w:rsidRPr="007A2C0B">
              <w:rPr>
                <w:rFonts w:ascii="Helvetica" w:eastAsia="Times New Roman" w:hAnsi="Helvetica" w:cs="Times New Roman"/>
                <w:color w:val="333333"/>
                <w:sz w:val="18"/>
                <w:szCs w:val="18"/>
                <w:lang w:val="en-US" w:eastAsia="pt-BR"/>
              </w:rPr>
              <w:t xml:space="preserve">Intrathecal baclofen for spasticity in primary lateral sclerosis. J </w:t>
            </w:r>
            <w:proofErr w:type="spellStart"/>
            <w:r w:rsidRPr="007A2C0B">
              <w:rPr>
                <w:rFonts w:ascii="Helvetica" w:eastAsia="Times New Roman" w:hAnsi="Helvetica" w:cs="Times New Roman"/>
                <w:color w:val="333333"/>
                <w:sz w:val="18"/>
                <w:szCs w:val="18"/>
                <w:lang w:val="en-US" w:eastAsia="pt-BR"/>
              </w:rPr>
              <w:t>Neurol</w:t>
            </w:r>
            <w:proofErr w:type="spellEnd"/>
            <w:r w:rsidRPr="007A2C0B">
              <w:rPr>
                <w:rFonts w:ascii="Helvetica" w:eastAsia="Times New Roman" w:hAnsi="Helvetica" w:cs="Times New Roman"/>
                <w:color w:val="333333"/>
                <w:sz w:val="18"/>
                <w:szCs w:val="18"/>
                <w:lang w:val="en-US" w:eastAsia="pt-BR"/>
              </w:rPr>
              <w:t xml:space="preserve"> 2005 Jun</w:t>
            </w:r>
            <w:proofErr w:type="gramStart"/>
            <w:r w:rsidRPr="007A2C0B">
              <w:rPr>
                <w:rFonts w:ascii="Helvetica" w:eastAsia="Times New Roman" w:hAnsi="Helvetica" w:cs="Times New Roman"/>
                <w:color w:val="333333"/>
                <w:sz w:val="18"/>
                <w:szCs w:val="18"/>
                <w:lang w:val="en-US" w:eastAsia="pt-BR"/>
              </w:rPr>
              <w:t>;252</w:t>
            </w:r>
            <w:proofErr w:type="gramEnd"/>
            <w:r w:rsidRPr="007A2C0B">
              <w:rPr>
                <w:rFonts w:ascii="Helvetica" w:eastAsia="Times New Roman" w:hAnsi="Helvetica" w:cs="Times New Roman"/>
                <w:color w:val="333333"/>
                <w:sz w:val="18"/>
                <w:szCs w:val="18"/>
                <w:lang w:val="en-US" w:eastAsia="pt-BR"/>
              </w:rPr>
              <w:t>(6):740-1.</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2. RAMINA R, BUFFON VA, MILANO JB, DA SILVA EB, BORDIGNON KC. </w:t>
            </w:r>
            <w:r w:rsidRPr="007A2C0B">
              <w:rPr>
                <w:rFonts w:ascii="Helvetica" w:eastAsia="Times New Roman" w:hAnsi="Helvetica" w:cs="Times New Roman"/>
                <w:color w:val="333333"/>
                <w:sz w:val="18"/>
                <w:szCs w:val="18"/>
                <w:lang w:val="en-US" w:eastAsia="pt-BR"/>
              </w:rPr>
              <w:t xml:space="preserve">Distal posterior inferior cerebellar artery aneurysm: case report. </w:t>
            </w:r>
            <w:proofErr w:type="spellStart"/>
            <w:r w:rsidRPr="007A2C0B">
              <w:rPr>
                <w:rFonts w:ascii="Helvetica" w:eastAsia="Times New Roman" w:hAnsi="Helvetica" w:cs="Times New Roman"/>
                <w:color w:val="333333"/>
                <w:sz w:val="18"/>
                <w:szCs w:val="18"/>
                <w:lang w:val="en-US" w:eastAsia="pt-BR"/>
              </w:rPr>
              <w:t>Arq</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Neuropsiquiatr</w:t>
            </w:r>
            <w:proofErr w:type="spellEnd"/>
            <w:r w:rsidRPr="007A2C0B">
              <w:rPr>
                <w:rFonts w:ascii="Helvetica" w:eastAsia="Times New Roman" w:hAnsi="Helvetica" w:cs="Times New Roman"/>
                <w:color w:val="333333"/>
                <w:sz w:val="18"/>
                <w:szCs w:val="18"/>
                <w:lang w:val="en-US" w:eastAsia="pt-BR"/>
              </w:rPr>
              <w:t xml:space="preserve"> 2005 Jun;63(2A):335-8.</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val="en-US" w:eastAsia="pt-BR"/>
              </w:rPr>
              <w:t xml:space="preserve">3. ARRUDA WO, BORDIGNON KC, MILANO JB, RAMINA R. Creutzfeldt-Jakob disease, </w:t>
            </w:r>
            <w:proofErr w:type="spellStart"/>
            <w:r w:rsidRPr="007A2C0B">
              <w:rPr>
                <w:rFonts w:ascii="Helvetica" w:eastAsia="Times New Roman" w:hAnsi="Helvetica" w:cs="Times New Roman"/>
                <w:color w:val="333333"/>
                <w:sz w:val="18"/>
                <w:szCs w:val="18"/>
                <w:lang w:val="en-US" w:eastAsia="pt-BR"/>
              </w:rPr>
              <w:t>Heidenhain</w:t>
            </w:r>
            <w:proofErr w:type="spellEnd"/>
            <w:r w:rsidRPr="007A2C0B">
              <w:rPr>
                <w:rFonts w:ascii="Helvetica" w:eastAsia="Times New Roman" w:hAnsi="Helvetica" w:cs="Times New Roman"/>
                <w:color w:val="333333"/>
                <w:sz w:val="18"/>
                <w:szCs w:val="18"/>
                <w:lang w:val="en-US" w:eastAsia="pt-BR"/>
              </w:rPr>
              <w:t xml:space="preserve"> variant: case report with MRI (DWI) findings. </w:t>
            </w:r>
            <w:proofErr w:type="spellStart"/>
            <w:r w:rsidRPr="007A2C0B">
              <w:rPr>
                <w:rFonts w:ascii="Helvetica" w:eastAsia="Times New Roman" w:hAnsi="Helvetica" w:cs="Times New Roman"/>
                <w:color w:val="333333"/>
                <w:sz w:val="18"/>
                <w:szCs w:val="18"/>
                <w:lang w:eastAsia="pt-BR"/>
              </w:rPr>
              <w:t>Arq</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Neuropsiquiatr</w:t>
            </w:r>
            <w:proofErr w:type="spellEnd"/>
            <w:r w:rsidRPr="007A2C0B">
              <w:rPr>
                <w:rFonts w:ascii="Helvetica" w:eastAsia="Times New Roman" w:hAnsi="Helvetica" w:cs="Times New Roman"/>
                <w:color w:val="333333"/>
                <w:sz w:val="18"/>
                <w:szCs w:val="18"/>
                <w:lang w:eastAsia="pt-BR"/>
              </w:rPr>
              <w:t xml:space="preserve"> 2004 </w:t>
            </w:r>
            <w:proofErr w:type="spellStart"/>
            <w:r w:rsidRPr="007A2C0B">
              <w:rPr>
                <w:rFonts w:ascii="Helvetica" w:eastAsia="Times New Roman" w:hAnsi="Helvetica" w:cs="Times New Roman"/>
                <w:color w:val="333333"/>
                <w:sz w:val="18"/>
                <w:szCs w:val="18"/>
                <w:lang w:eastAsia="pt-BR"/>
              </w:rPr>
              <w:t>Jun</w:t>
            </w:r>
            <w:proofErr w:type="spellEnd"/>
            <w:r w:rsidRPr="007A2C0B">
              <w:rPr>
                <w:rFonts w:ascii="Helvetica" w:eastAsia="Times New Roman" w:hAnsi="Helvetica" w:cs="Times New Roman"/>
                <w:color w:val="333333"/>
                <w:sz w:val="18"/>
                <w:szCs w:val="18"/>
                <w:lang w:eastAsia="pt-BR"/>
              </w:rPr>
              <w:t>; 62(2A</w:t>
            </w:r>
            <w:proofErr w:type="gramStart"/>
            <w:r w:rsidRPr="007A2C0B">
              <w:rPr>
                <w:rFonts w:ascii="Helvetica" w:eastAsia="Times New Roman" w:hAnsi="Helvetica" w:cs="Times New Roman"/>
                <w:color w:val="333333"/>
                <w:sz w:val="18"/>
                <w:szCs w:val="18"/>
                <w:lang w:eastAsia="pt-BR"/>
              </w:rPr>
              <w:t>):</w:t>
            </w:r>
            <w:proofErr w:type="gramEnd"/>
            <w:r w:rsidRPr="007A2C0B">
              <w:rPr>
                <w:rFonts w:ascii="Helvetica" w:eastAsia="Times New Roman" w:hAnsi="Helvetica" w:cs="Times New Roman"/>
                <w:color w:val="333333"/>
                <w:sz w:val="18"/>
                <w:szCs w:val="18"/>
                <w:lang w:eastAsia="pt-BR"/>
              </w:rPr>
              <w:t>347-52.</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4. MENESES MS, MONTANO PEDROSO JC, FUZZA RF, MILANO JB. </w:t>
            </w:r>
            <w:r w:rsidRPr="007A2C0B">
              <w:rPr>
                <w:rFonts w:ascii="Helvetica" w:eastAsia="Times New Roman" w:hAnsi="Helvetica" w:cs="Times New Roman"/>
                <w:color w:val="333333"/>
                <w:sz w:val="18"/>
                <w:szCs w:val="18"/>
                <w:lang w:val="en-US" w:eastAsia="pt-BR"/>
              </w:rPr>
              <w:t xml:space="preserve">Comparative analysis of human brain slices with three different staining techniques. </w:t>
            </w:r>
            <w:proofErr w:type="spellStart"/>
            <w:r w:rsidRPr="007A2C0B">
              <w:rPr>
                <w:rFonts w:ascii="Helvetica" w:eastAsia="Times New Roman" w:hAnsi="Helvetica" w:cs="Times New Roman"/>
                <w:color w:val="333333"/>
                <w:sz w:val="18"/>
                <w:szCs w:val="18"/>
                <w:lang w:val="en-US" w:eastAsia="pt-BR"/>
              </w:rPr>
              <w:t>Arq</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Neuropsiquiatr</w:t>
            </w:r>
            <w:proofErr w:type="spellEnd"/>
            <w:r w:rsidRPr="007A2C0B">
              <w:rPr>
                <w:rFonts w:ascii="Helvetica" w:eastAsia="Times New Roman" w:hAnsi="Helvetica" w:cs="Times New Roman"/>
                <w:color w:val="333333"/>
                <w:sz w:val="18"/>
                <w:szCs w:val="18"/>
                <w:lang w:val="en-US" w:eastAsia="pt-BR"/>
              </w:rPr>
              <w:t xml:space="preserve"> 2004 Jun;62(2A):276-81.</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val="en-US" w:eastAsia="pt-BR"/>
              </w:rPr>
              <w:t xml:space="preserve">5. MILANO JB, ARRUDA WO, NIKOSKY JG, DE MENESES MS, RAMINA R. Cerebral and systemic venous thrombosis associated to prothrombin G20210 mutation: case report. </w:t>
            </w:r>
            <w:proofErr w:type="spellStart"/>
            <w:r w:rsidRPr="007A2C0B">
              <w:rPr>
                <w:rFonts w:ascii="Helvetica" w:eastAsia="Times New Roman" w:hAnsi="Helvetica" w:cs="Times New Roman"/>
                <w:color w:val="333333"/>
                <w:sz w:val="18"/>
                <w:szCs w:val="18"/>
                <w:lang w:eastAsia="pt-BR"/>
              </w:rPr>
              <w:t>Arq</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Neuropsiquiatr</w:t>
            </w:r>
            <w:proofErr w:type="spellEnd"/>
            <w:r w:rsidRPr="007A2C0B">
              <w:rPr>
                <w:rFonts w:ascii="Helvetica" w:eastAsia="Times New Roman" w:hAnsi="Helvetica" w:cs="Times New Roman"/>
                <w:color w:val="333333"/>
                <w:sz w:val="18"/>
                <w:szCs w:val="18"/>
                <w:lang w:eastAsia="pt-BR"/>
              </w:rPr>
              <w:t xml:space="preserve"> 2003 </w:t>
            </w:r>
            <w:proofErr w:type="gramStart"/>
            <w:r w:rsidRPr="007A2C0B">
              <w:rPr>
                <w:rFonts w:ascii="Helvetica" w:eastAsia="Times New Roman" w:hAnsi="Helvetica" w:cs="Times New Roman"/>
                <w:color w:val="333333"/>
                <w:sz w:val="18"/>
                <w:szCs w:val="18"/>
                <w:lang w:eastAsia="pt-BR"/>
              </w:rPr>
              <w:t>Dec;</w:t>
            </w:r>
            <w:proofErr w:type="gramEnd"/>
            <w:r w:rsidRPr="007A2C0B">
              <w:rPr>
                <w:rFonts w:ascii="Helvetica" w:eastAsia="Times New Roman" w:hAnsi="Helvetica" w:cs="Times New Roman"/>
                <w:color w:val="333333"/>
                <w:sz w:val="18"/>
                <w:szCs w:val="18"/>
                <w:lang w:eastAsia="pt-BR"/>
              </w:rPr>
              <w:t>61(4):1042-4.</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eastAsia="pt-BR"/>
              </w:rPr>
              <w:t xml:space="preserve">6.  COELHO NETO M, RAMINA R, DE MENESES MS, ARRUDA WO, MILANO JB. Peritoneal </w:t>
            </w:r>
            <w:proofErr w:type="spellStart"/>
            <w:r w:rsidRPr="007A2C0B">
              <w:rPr>
                <w:rFonts w:ascii="Helvetica" w:eastAsia="Times New Roman" w:hAnsi="Helvetica" w:cs="Times New Roman"/>
                <w:color w:val="333333"/>
                <w:sz w:val="18"/>
                <w:szCs w:val="18"/>
                <w:lang w:eastAsia="pt-BR"/>
              </w:rPr>
              <w:t>dissemination</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from</w:t>
            </w:r>
            <w:proofErr w:type="spellEnd"/>
            <w:r w:rsidRPr="007A2C0B">
              <w:rPr>
                <w:rFonts w:ascii="Helvetica" w:eastAsia="Times New Roman" w:hAnsi="Helvetica" w:cs="Times New Roman"/>
                <w:color w:val="333333"/>
                <w:sz w:val="18"/>
                <w:szCs w:val="18"/>
                <w:lang w:eastAsia="pt-BR"/>
              </w:rPr>
              <w:t xml:space="preserve"> central </w:t>
            </w:r>
            <w:proofErr w:type="spellStart"/>
            <w:r w:rsidRPr="007A2C0B">
              <w:rPr>
                <w:rFonts w:ascii="Helvetica" w:eastAsia="Times New Roman" w:hAnsi="Helvetica" w:cs="Times New Roman"/>
                <w:color w:val="333333"/>
                <w:sz w:val="18"/>
                <w:szCs w:val="18"/>
                <w:lang w:eastAsia="pt-BR"/>
              </w:rPr>
              <w:t>neurocytoma</w:t>
            </w:r>
            <w:proofErr w:type="spellEnd"/>
            <w:r w:rsidRPr="007A2C0B">
              <w:rPr>
                <w:rFonts w:ascii="Helvetica" w:eastAsia="Times New Roman" w:hAnsi="Helvetica" w:cs="Times New Roman"/>
                <w:color w:val="333333"/>
                <w:sz w:val="18"/>
                <w:szCs w:val="18"/>
                <w:lang w:eastAsia="pt-BR"/>
              </w:rPr>
              <w:t xml:space="preserve">: case report. </w:t>
            </w:r>
            <w:proofErr w:type="spellStart"/>
            <w:r w:rsidRPr="007A2C0B">
              <w:rPr>
                <w:rFonts w:ascii="Helvetica" w:eastAsia="Times New Roman" w:hAnsi="Helvetica" w:cs="Times New Roman"/>
                <w:color w:val="333333"/>
                <w:sz w:val="18"/>
                <w:szCs w:val="18"/>
                <w:lang w:eastAsia="pt-BR"/>
              </w:rPr>
              <w:t>Arq</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Neuropsiquiatr</w:t>
            </w:r>
            <w:proofErr w:type="spellEnd"/>
            <w:r w:rsidRPr="007A2C0B">
              <w:rPr>
                <w:rFonts w:ascii="Helvetica" w:eastAsia="Times New Roman" w:hAnsi="Helvetica" w:cs="Times New Roman"/>
                <w:color w:val="333333"/>
                <w:sz w:val="18"/>
                <w:szCs w:val="18"/>
                <w:lang w:eastAsia="pt-BR"/>
              </w:rPr>
              <w:t xml:space="preserve"> 2003 </w:t>
            </w:r>
            <w:proofErr w:type="gramStart"/>
            <w:r w:rsidRPr="007A2C0B">
              <w:rPr>
                <w:rFonts w:ascii="Helvetica" w:eastAsia="Times New Roman" w:hAnsi="Helvetica" w:cs="Times New Roman"/>
                <w:color w:val="333333"/>
                <w:sz w:val="18"/>
                <w:szCs w:val="18"/>
                <w:lang w:eastAsia="pt-BR"/>
              </w:rPr>
              <w:t>Dec;</w:t>
            </w:r>
            <w:proofErr w:type="gramEnd"/>
            <w:r w:rsidRPr="007A2C0B">
              <w:rPr>
                <w:rFonts w:ascii="Helvetica" w:eastAsia="Times New Roman" w:hAnsi="Helvetica" w:cs="Times New Roman"/>
                <w:color w:val="333333"/>
                <w:sz w:val="18"/>
                <w:szCs w:val="18"/>
                <w:lang w:eastAsia="pt-BR"/>
              </w:rPr>
              <w:t>61(4):1030-4.</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7. SCOLA RH, WERNECK LC, HEINIG ME, MILANO JB, ALMEIDA SM, ARRUDA WO. </w:t>
            </w:r>
            <w:r w:rsidRPr="007A2C0B">
              <w:rPr>
                <w:rFonts w:ascii="Helvetica" w:eastAsia="Times New Roman" w:hAnsi="Helvetica" w:cs="Times New Roman"/>
                <w:color w:val="333333"/>
                <w:sz w:val="18"/>
                <w:szCs w:val="18"/>
                <w:lang w:val="en-US" w:eastAsia="pt-BR"/>
              </w:rPr>
              <w:t xml:space="preserve">Inflammatory myopathy on HTLV-I infection: case report. </w:t>
            </w:r>
            <w:proofErr w:type="spellStart"/>
            <w:r w:rsidRPr="007A2C0B">
              <w:rPr>
                <w:rFonts w:ascii="Helvetica" w:eastAsia="Times New Roman" w:hAnsi="Helvetica" w:cs="Times New Roman"/>
                <w:color w:val="333333"/>
                <w:sz w:val="18"/>
                <w:szCs w:val="18"/>
                <w:lang w:val="en-US" w:eastAsia="pt-BR"/>
              </w:rPr>
              <w:t>Arq</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Neuropsiquiatr</w:t>
            </w:r>
            <w:proofErr w:type="spellEnd"/>
            <w:r w:rsidRPr="007A2C0B">
              <w:rPr>
                <w:rFonts w:ascii="Helvetica" w:eastAsia="Times New Roman" w:hAnsi="Helvetica" w:cs="Times New Roman"/>
                <w:color w:val="333333"/>
                <w:sz w:val="18"/>
                <w:szCs w:val="18"/>
                <w:lang w:val="en-US" w:eastAsia="pt-BR"/>
              </w:rPr>
              <w:t xml:space="preserve"> 2001 Mar;59(1):119-22.</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eastAsia="pt-BR"/>
              </w:rPr>
              <w:t xml:space="preserve">8. BIONDO-SIMÕES MLB, GRECA FH, DE ARAÚJO CR, SKARE NG, JOHNSSON RR, DE ARAÚJO FH, MILANO JB, MARTINS VDM. Efeitos do uso pré-operatório de 5-fluorouracil e de ácido </w:t>
            </w:r>
            <w:proofErr w:type="spellStart"/>
            <w:r w:rsidRPr="007A2C0B">
              <w:rPr>
                <w:rFonts w:ascii="Helvetica" w:eastAsia="Times New Roman" w:hAnsi="Helvetica" w:cs="Times New Roman"/>
                <w:color w:val="333333"/>
                <w:sz w:val="18"/>
                <w:szCs w:val="18"/>
                <w:lang w:eastAsia="pt-BR"/>
              </w:rPr>
              <w:t>folínico</w:t>
            </w:r>
            <w:proofErr w:type="spellEnd"/>
            <w:r w:rsidRPr="007A2C0B">
              <w:rPr>
                <w:rFonts w:ascii="Helvetica" w:eastAsia="Times New Roman" w:hAnsi="Helvetica" w:cs="Times New Roman"/>
                <w:color w:val="333333"/>
                <w:sz w:val="18"/>
                <w:szCs w:val="18"/>
                <w:lang w:eastAsia="pt-BR"/>
              </w:rPr>
              <w:t xml:space="preserve"> na cicatrização e maturação do colágeno em anastomoses </w:t>
            </w:r>
            <w:proofErr w:type="spellStart"/>
            <w:r w:rsidRPr="007A2C0B">
              <w:rPr>
                <w:rFonts w:ascii="Helvetica" w:eastAsia="Times New Roman" w:hAnsi="Helvetica" w:cs="Times New Roman"/>
                <w:color w:val="333333"/>
                <w:sz w:val="18"/>
                <w:szCs w:val="18"/>
                <w:lang w:eastAsia="pt-BR"/>
              </w:rPr>
              <w:t>colônicas</w:t>
            </w:r>
            <w:proofErr w:type="spellEnd"/>
            <w:r w:rsidRPr="007A2C0B">
              <w:rPr>
                <w:rFonts w:ascii="Helvetica" w:eastAsia="Times New Roman" w:hAnsi="Helvetica" w:cs="Times New Roman"/>
                <w:color w:val="333333"/>
                <w:sz w:val="18"/>
                <w:szCs w:val="18"/>
                <w:lang w:eastAsia="pt-BR"/>
              </w:rPr>
              <w:t xml:space="preserve">: estudo experimental em ratos. Acta </w:t>
            </w:r>
            <w:proofErr w:type="spellStart"/>
            <w:r w:rsidRPr="007A2C0B">
              <w:rPr>
                <w:rFonts w:ascii="Helvetica" w:eastAsia="Times New Roman" w:hAnsi="Helvetica" w:cs="Times New Roman"/>
                <w:color w:val="333333"/>
                <w:sz w:val="18"/>
                <w:szCs w:val="18"/>
                <w:lang w:eastAsia="pt-BR"/>
              </w:rPr>
              <w:t>Cir</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Bras</w:t>
            </w:r>
            <w:proofErr w:type="spellEnd"/>
            <w:r w:rsidRPr="007A2C0B">
              <w:rPr>
                <w:rFonts w:ascii="Helvetica" w:eastAsia="Times New Roman" w:hAnsi="Helvetica" w:cs="Times New Roman"/>
                <w:color w:val="333333"/>
                <w:sz w:val="18"/>
                <w:szCs w:val="18"/>
                <w:lang w:eastAsia="pt-BR"/>
              </w:rPr>
              <w:t xml:space="preserve"> 2001; 16 (Supl.2): 56-61.</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eastAsia="pt-BR"/>
              </w:rPr>
              <w:t xml:space="preserve">9.  MARTINS VDM, BIONDO-SIMÕES MLP, GRECA FH, MILANO JN, ARAÚJO FH, NORONHA L. Hiperglicemia e a síntese de colágeno em anastomoses </w:t>
            </w:r>
            <w:proofErr w:type="spellStart"/>
            <w:r w:rsidRPr="007A2C0B">
              <w:rPr>
                <w:rFonts w:ascii="Helvetica" w:eastAsia="Times New Roman" w:hAnsi="Helvetica" w:cs="Times New Roman"/>
                <w:color w:val="333333"/>
                <w:sz w:val="18"/>
                <w:szCs w:val="18"/>
                <w:lang w:eastAsia="pt-BR"/>
              </w:rPr>
              <w:t>colônicas</w:t>
            </w:r>
            <w:proofErr w:type="spellEnd"/>
            <w:r w:rsidRPr="007A2C0B">
              <w:rPr>
                <w:rFonts w:ascii="Helvetica" w:eastAsia="Times New Roman" w:hAnsi="Helvetica" w:cs="Times New Roman"/>
                <w:color w:val="333333"/>
                <w:sz w:val="18"/>
                <w:szCs w:val="18"/>
                <w:lang w:eastAsia="pt-BR"/>
              </w:rPr>
              <w:t xml:space="preserve"> – estudo experimental em ratos </w:t>
            </w:r>
            <w:proofErr w:type="spellStart"/>
            <w:r w:rsidRPr="007A2C0B">
              <w:rPr>
                <w:rFonts w:ascii="Helvetica" w:eastAsia="Times New Roman" w:hAnsi="Helvetica" w:cs="Times New Roman"/>
                <w:color w:val="333333"/>
                <w:sz w:val="18"/>
                <w:szCs w:val="18"/>
                <w:lang w:eastAsia="pt-BR"/>
              </w:rPr>
              <w:t>Rev</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Bras</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Coloproct</w:t>
            </w:r>
            <w:proofErr w:type="spellEnd"/>
            <w:r w:rsidRPr="007A2C0B">
              <w:rPr>
                <w:rFonts w:ascii="Helvetica" w:eastAsia="Times New Roman" w:hAnsi="Helvetica" w:cs="Times New Roman"/>
                <w:color w:val="333333"/>
                <w:sz w:val="18"/>
                <w:szCs w:val="18"/>
                <w:lang w:eastAsia="pt-BR"/>
              </w:rPr>
              <w:t xml:space="preserve"> 2000; 20 (Supl. 1): 36.</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10. BOERNGEN-LACERDA R, MILANO JB, BENATO ML, TRIPPIA KC, BORDIGNON KC, SCHULTZ FA, CORDEIRO JC, FORMIGONI MLOS. </w:t>
            </w:r>
            <w:r w:rsidRPr="007A2C0B">
              <w:rPr>
                <w:rFonts w:ascii="Helvetica" w:eastAsia="Times New Roman" w:hAnsi="Helvetica" w:cs="Times New Roman"/>
                <w:color w:val="333333"/>
                <w:sz w:val="18"/>
                <w:szCs w:val="18"/>
                <w:lang w:val="en-US" w:eastAsia="pt-BR"/>
              </w:rPr>
              <w:t xml:space="preserve">Influence of bromocriptine on rewarding properties of ethanol in mice. </w:t>
            </w:r>
            <w:proofErr w:type="spellStart"/>
            <w:r w:rsidRPr="007A2C0B">
              <w:rPr>
                <w:rFonts w:ascii="Helvetica" w:eastAsia="Times New Roman" w:hAnsi="Helvetica" w:cs="Times New Roman"/>
                <w:color w:val="333333"/>
                <w:sz w:val="18"/>
                <w:szCs w:val="18"/>
                <w:lang w:val="en-US" w:eastAsia="pt-BR"/>
              </w:rPr>
              <w:t>Alcool</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Clin</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Experim</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Resear</w:t>
            </w:r>
            <w:proofErr w:type="spellEnd"/>
            <w:r w:rsidRPr="007A2C0B">
              <w:rPr>
                <w:rFonts w:ascii="Helvetica" w:eastAsia="Times New Roman" w:hAnsi="Helvetica" w:cs="Times New Roman"/>
                <w:color w:val="333333"/>
                <w:sz w:val="18"/>
                <w:szCs w:val="18"/>
                <w:lang w:val="en-US" w:eastAsia="pt-BR"/>
              </w:rPr>
              <w:t xml:space="preserve"> 1999; 23 (</w:t>
            </w:r>
            <w:proofErr w:type="spellStart"/>
            <w:r w:rsidRPr="007A2C0B">
              <w:rPr>
                <w:rFonts w:ascii="Helvetica" w:eastAsia="Times New Roman" w:hAnsi="Helvetica" w:cs="Times New Roman"/>
                <w:color w:val="333333"/>
                <w:sz w:val="18"/>
                <w:szCs w:val="18"/>
                <w:lang w:val="en-US" w:eastAsia="pt-BR"/>
              </w:rPr>
              <w:t>Suppl</w:t>
            </w:r>
            <w:proofErr w:type="spellEnd"/>
            <w:r w:rsidRPr="007A2C0B">
              <w:rPr>
                <w:rFonts w:ascii="Helvetica" w:eastAsia="Times New Roman" w:hAnsi="Helvetica" w:cs="Times New Roman"/>
                <w:color w:val="333333"/>
                <w:sz w:val="18"/>
                <w:szCs w:val="18"/>
                <w:lang w:val="en-US" w:eastAsia="pt-BR"/>
              </w:rPr>
              <w:t xml:space="preserve"> 1):48.</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val="en-US" w:eastAsia="pt-BR"/>
              </w:rPr>
              <w:t xml:space="preserve">11. BOERNGEN-LACERDA R, MILANO JB, BENATO ML, TRIPPIA KC, FORMIGONI MLOS. Analysis of influence of haloperidol on excitatory and anxiolytic effects induced by low dose of ethanol chronically </w:t>
            </w:r>
            <w:proofErr w:type="spellStart"/>
            <w:r w:rsidRPr="007A2C0B">
              <w:rPr>
                <w:rFonts w:ascii="Helvetica" w:eastAsia="Times New Roman" w:hAnsi="Helvetica" w:cs="Times New Roman"/>
                <w:color w:val="333333"/>
                <w:sz w:val="18"/>
                <w:szCs w:val="18"/>
                <w:lang w:val="en-US" w:eastAsia="pt-BR"/>
              </w:rPr>
              <w:t>administred</w:t>
            </w:r>
            <w:proofErr w:type="spellEnd"/>
            <w:r w:rsidRPr="007A2C0B">
              <w:rPr>
                <w:rFonts w:ascii="Helvetica" w:eastAsia="Times New Roman" w:hAnsi="Helvetica" w:cs="Times New Roman"/>
                <w:color w:val="333333"/>
                <w:sz w:val="18"/>
                <w:szCs w:val="18"/>
                <w:lang w:val="en-US" w:eastAsia="pt-BR"/>
              </w:rPr>
              <w:t xml:space="preserve"> to mice.  </w:t>
            </w:r>
            <w:proofErr w:type="spellStart"/>
            <w:r w:rsidRPr="007A2C0B">
              <w:rPr>
                <w:rFonts w:ascii="Helvetica" w:eastAsia="Times New Roman" w:hAnsi="Helvetica" w:cs="Times New Roman"/>
                <w:color w:val="333333"/>
                <w:sz w:val="18"/>
                <w:szCs w:val="18"/>
                <w:lang w:val="en-US" w:eastAsia="pt-BR"/>
              </w:rPr>
              <w:t>Alcool</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Clin</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Experim</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Resear</w:t>
            </w:r>
            <w:proofErr w:type="spellEnd"/>
            <w:r w:rsidRPr="007A2C0B">
              <w:rPr>
                <w:rFonts w:ascii="Helvetica" w:eastAsia="Times New Roman" w:hAnsi="Helvetica" w:cs="Times New Roman"/>
                <w:color w:val="333333"/>
                <w:sz w:val="18"/>
                <w:szCs w:val="18"/>
                <w:lang w:val="en-US" w:eastAsia="pt-BR"/>
              </w:rPr>
              <w:t xml:space="preserve"> 1998; 22 (</w:t>
            </w:r>
            <w:proofErr w:type="spellStart"/>
            <w:r w:rsidRPr="007A2C0B">
              <w:rPr>
                <w:rFonts w:ascii="Helvetica" w:eastAsia="Times New Roman" w:hAnsi="Helvetica" w:cs="Times New Roman"/>
                <w:color w:val="333333"/>
                <w:sz w:val="18"/>
                <w:szCs w:val="18"/>
                <w:lang w:val="en-US" w:eastAsia="pt-BR"/>
              </w:rPr>
              <w:t>Suppl</w:t>
            </w:r>
            <w:proofErr w:type="spellEnd"/>
            <w:r w:rsidRPr="007A2C0B">
              <w:rPr>
                <w:rFonts w:ascii="Helvetica" w:eastAsia="Times New Roman" w:hAnsi="Helvetica" w:cs="Times New Roman"/>
                <w:color w:val="333333"/>
                <w:sz w:val="18"/>
                <w:szCs w:val="18"/>
                <w:lang w:val="en-US" w:eastAsia="pt-BR"/>
              </w:rPr>
              <w:t xml:space="preserve"> 1):49.</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eastAsia="pt-BR"/>
              </w:rPr>
            </w:pPr>
            <w:r w:rsidRPr="007A2C0B">
              <w:rPr>
                <w:rFonts w:ascii="Helvetica" w:eastAsia="Times New Roman" w:hAnsi="Helvetica" w:cs="Times New Roman"/>
                <w:color w:val="333333"/>
                <w:sz w:val="18"/>
                <w:szCs w:val="18"/>
                <w:lang w:val="en-US" w:eastAsia="pt-BR"/>
              </w:rPr>
              <w:t xml:space="preserve">12. BOERNGEN-LACERDA R, MILANO JB, BENATO ML, TRIPPIA KC, BORDIGNON KC, SCHULTZ FA, CORDEIRO JC, FORMIGONI MLOS. Influence of haloperidol on anxiolytic and excitatory effects induced by low dose of ethanol acutely </w:t>
            </w:r>
            <w:proofErr w:type="spellStart"/>
            <w:r w:rsidRPr="007A2C0B">
              <w:rPr>
                <w:rFonts w:ascii="Helvetica" w:eastAsia="Times New Roman" w:hAnsi="Helvetica" w:cs="Times New Roman"/>
                <w:color w:val="333333"/>
                <w:sz w:val="18"/>
                <w:szCs w:val="18"/>
                <w:lang w:val="en-US" w:eastAsia="pt-BR"/>
              </w:rPr>
              <w:t>administred</w:t>
            </w:r>
            <w:proofErr w:type="spellEnd"/>
            <w:r w:rsidRPr="007A2C0B">
              <w:rPr>
                <w:rFonts w:ascii="Helvetica" w:eastAsia="Times New Roman" w:hAnsi="Helvetica" w:cs="Times New Roman"/>
                <w:color w:val="333333"/>
                <w:sz w:val="18"/>
                <w:szCs w:val="18"/>
                <w:lang w:val="en-US" w:eastAsia="pt-BR"/>
              </w:rPr>
              <w:t xml:space="preserve"> to mice. </w:t>
            </w:r>
            <w:proofErr w:type="spellStart"/>
            <w:r w:rsidRPr="007A2C0B">
              <w:rPr>
                <w:rFonts w:ascii="Helvetica" w:eastAsia="Times New Roman" w:hAnsi="Helvetica" w:cs="Times New Roman"/>
                <w:color w:val="333333"/>
                <w:sz w:val="18"/>
                <w:szCs w:val="18"/>
                <w:lang w:eastAsia="pt-BR"/>
              </w:rPr>
              <w:t>Alcool</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Clin</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Experim</w:t>
            </w:r>
            <w:proofErr w:type="spellEnd"/>
            <w:r w:rsidRPr="007A2C0B">
              <w:rPr>
                <w:rFonts w:ascii="Helvetica" w:eastAsia="Times New Roman" w:hAnsi="Helvetica" w:cs="Times New Roman"/>
                <w:color w:val="333333"/>
                <w:sz w:val="18"/>
                <w:szCs w:val="18"/>
                <w:lang w:eastAsia="pt-BR"/>
              </w:rPr>
              <w:t xml:space="preserve"> </w:t>
            </w:r>
            <w:proofErr w:type="spellStart"/>
            <w:r w:rsidRPr="007A2C0B">
              <w:rPr>
                <w:rFonts w:ascii="Helvetica" w:eastAsia="Times New Roman" w:hAnsi="Helvetica" w:cs="Times New Roman"/>
                <w:color w:val="333333"/>
                <w:sz w:val="18"/>
                <w:szCs w:val="18"/>
                <w:lang w:eastAsia="pt-BR"/>
              </w:rPr>
              <w:t>Resear</w:t>
            </w:r>
            <w:proofErr w:type="spellEnd"/>
            <w:r w:rsidRPr="007A2C0B">
              <w:rPr>
                <w:rFonts w:ascii="Helvetica" w:eastAsia="Times New Roman" w:hAnsi="Helvetica" w:cs="Times New Roman"/>
                <w:color w:val="333333"/>
                <w:sz w:val="18"/>
                <w:szCs w:val="18"/>
                <w:lang w:eastAsia="pt-BR"/>
              </w:rPr>
              <w:t xml:space="preserve"> 1999; 23 (</w:t>
            </w:r>
            <w:proofErr w:type="spellStart"/>
            <w:r w:rsidRPr="007A2C0B">
              <w:rPr>
                <w:rFonts w:ascii="Helvetica" w:eastAsia="Times New Roman" w:hAnsi="Helvetica" w:cs="Times New Roman"/>
                <w:color w:val="333333"/>
                <w:sz w:val="18"/>
                <w:szCs w:val="18"/>
                <w:lang w:eastAsia="pt-BR"/>
              </w:rPr>
              <w:t>Suppl</w:t>
            </w:r>
            <w:proofErr w:type="spellEnd"/>
            <w:r w:rsidRPr="007A2C0B">
              <w:rPr>
                <w:rFonts w:ascii="Helvetica" w:eastAsia="Times New Roman" w:hAnsi="Helvetica" w:cs="Times New Roman"/>
                <w:color w:val="333333"/>
                <w:sz w:val="18"/>
                <w:szCs w:val="18"/>
                <w:lang w:eastAsia="pt-BR"/>
              </w:rPr>
              <w:t xml:space="preserve"> </w:t>
            </w:r>
            <w:proofErr w:type="gramStart"/>
            <w:r w:rsidRPr="007A2C0B">
              <w:rPr>
                <w:rFonts w:ascii="Helvetica" w:eastAsia="Times New Roman" w:hAnsi="Helvetica" w:cs="Times New Roman"/>
                <w:color w:val="333333"/>
                <w:sz w:val="18"/>
                <w:szCs w:val="18"/>
                <w:lang w:eastAsia="pt-BR"/>
              </w:rPr>
              <w:t>1</w:t>
            </w:r>
            <w:proofErr w:type="gramEnd"/>
            <w:r w:rsidRPr="007A2C0B">
              <w:rPr>
                <w:rFonts w:ascii="Helvetica" w:eastAsia="Times New Roman" w:hAnsi="Helvetica" w:cs="Times New Roman"/>
                <w:color w:val="333333"/>
                <w:sz w:val="18"/>
                <w:szCs w:val="18"/>
                <w:lang w:eastAsia="pt-BR"/>
              </w:rPr>
              <w:t>):48.</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eastAsia="pt-BR"/>
              </w:rPr>
              <w:t xml:space="preserve">13. MENESES MS, ARRUDA WO, MILANO JB. </w:t>
            </w:r>
            <w:proofErr w:type="spellStart"/>
            <w:r w:rsidRPr="007A2C0B">
              <w:rPr>
                <w:rFonts w:ascii="Helvetica" w:eastAsia="Times New Roman" w:hAnsi="Helvetica" w:cs="Times New Roman"/>
                <w:color w:val="333333"/>
                <w:sz w:val="18"/>
                <w:szCs w:val="18"/>
                <w:lang w:eastAsia="pt-BR"/>
              </w:rPr>
              <w:t>Psicocirurgia</w:t>
            </w:r>
            <w:proofErr w:type="spellEnd"/>
            <w:r w:rsidRPr="007A2C0B">
              <w:rPr>
                <w:rFonts w:ascii="Helvetica" w:eastAsia="Times New Roman" w:hAnsi="Helvetica" w:cs="Times New Roman"/>
                <w:color w:val="333333"/>
                <w:sz w:val="18"/>
                <w:szCs w:val="18"/>
                <w:lang w:eastAsia="pt-BR"/>
              </w:rPr>
              <w:t xml:space="preserve">: passado, presente e futuro. </w:t>
            </w:r>
            <w:r w:rsidRPr="007A2C0B">
              <w:rPr>
                <w:rFonts w:ascii="Helvetica" w:eastAsia="Times New Roman" w:hAnsi="Helvetica" w:cs="Times New Roman"/>
                <w:color w:val="333333"/>
                <w:sz w:val="18"/>
                <w:szCs w:val="18"/>
                <w:lang w:val="en-US" w:eastAsia="pt-BR"/>
              </w:rPr>
              <w:t xml:space="preserve">Rev Bras </w:t>
            </w:r>
            <w:proofErr w:type="spellStart"/>
            <w:r w:rsidRPr="007A2C0B">
              <w:rPr>
                <w:rFonts w:ascii="Helvetica" w:eastAsia="Times New Roman" w:hAnsi="Helvetica" w:cs="Times New Roman"/>
                <w:color w:val="333333"/>
                <w:sz w:val="18"/>
                <w:szCs w:val="18"/>
                <w:lang w:val="en-US" w:eastAsia="pt-BR"/>
              </w:rPr>
              <w:t>Neurol</w:t>
            </w:r>
            <w:proofErr w:type="spellEnd"/>
            <w:r w:rsidRPr="007A2C0B">
              <w:rPr>
                <w:rFonts w:ascii="Helvetica" w:eastAsia="Times New Roman" w:hAnsi="Helvetica" w:cs="Times New Roman"/>
                <w:color w:val="333333"/>
                <w:sz w:val="18"/>
                <w:szCs w:val="18"/>
                <w:lang w:val="en-US" w:eastAsia="pt-BR"/>
              </w:rPr>
              <w:t xml:space="preserve"> 1997; 33(4):189-193.</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val="en-US" w:eastAsia="pt-BR"/>
              </w:rPr>
              <w:t xml:space="preserve">14. ALMEIDA DB, POLETTO PH, MILANO JB, RAMINA R. Is preoperative occupation related to long-term pain in patients operated for lumbar disc herniation? </w:t>
            </w:r>
            <w:proofErr w:type="spellStart"/>
            <w:r w:rsidRPr="007A2C0B">
              <w:rPr>
                <w:rFonts w:ascii="Helvetica" w:eastAsia="Times New Roman" w:hAnsi="Helvetica" w:cs="Times New Roman"/>
                <w:color w:val="333333"/>
                <w:sz w:val="18"/>
                <w:szCs w:val="18"/>
                <w:lang w:val="en-US" w:eastAsia="pt-BR"/>
              </w:rPr>
              <w:t>Surg</w:t>
            </w:r>
            <w:proofErr w:type="spellEnd"/>
            <w:r w:rsidRPr="007A2C0B">
              <w:rPr>
                <w:rFonts w:ascii="Helvetica" w:eastAsia="Times New Roman" w:hAnsi="Helvetica" w:cs="Times New Roman"/>
                <w:color w:val="333333"/>
                <w:sz w:val="18"/>
                <w:szCs w:val="18"/>
                <w:lang w:val="en-US" w:eastAsia="pt-BR"/>
              </w:rPr>
              <w:t xml:space="preserve"> </w:t>
            </w:r>
            <w:proofErr w:type="spellStart"/>
            <w:r w:rsidRPr="007A2C0B">
              <w:rPr>
                <w:rFonts w:ascii="Helvetica" w:eastAsia="Times New Roman" w:hAnsi="Helvetica" w:cs="Times New Roman"/>
                <w:color w:val="333333"/>
                <w:sz w:val="18"/>
                <w:szCs w:val="18"/>
                <w:lang w:val="en-US" w:eastAsia="pt-BR"/>
              </w:rPr>
              <w:t>Neurol</w:t>
            </w:r>
            <w:proofErr w:type="spellEnd"/>
            <w:r w:rsidRPr="007A2C0B">
              <w:rPr>
                <w:rFonts w:ascii="Helvetica" w:eastAsia="Times New Roman" w:hAnsi="Helvetica" w:cs="Times New Roman"/>
                <w:color w:val="333333"/>
                <w:sz w:val="18"/>
                <w:szCs w:val="18"/>
                <w:lang w:val="en-US" w:eastAsia="pt-BR"/>
              </w:rPr>
              <w:t xml:space="preserve"> 2007, in Press.</w:t>
            </w:r>
          </w:p>
          <w:p w:rsidR="007A2C0B" w:rsidRPr="007A2C0B" w:rsidRDefault="007A2C0B" w:rsidP="007A2C0B">
            <w:pPr>
              <w:spacing w:before="150" w:after="225" w:line="243" w:lineRule="atLeast"/>
              <w:rPr>
                <w:rFonts w:ascii="Helvetica" w:eastAsia="Times New Roman" w:hAnsi="Helvetica" w:cs="Times New Roman"/>
                <w:color w:val="333333"/>
                <w:sz w:val="18"/>
                <w:szCs w:val="18"/>
                <w:lang w:val="en-US" w:eastAsia="pt-BR"/>
              </w:rPr>
            </w:pPr>
            <w:r w:rsidRPr="007A2C0B">
              <w:rPr>
                <w:rFonts w:ascii="Helvetica" w:eastAsia="Times New Roman" w:hAnsi="Helvetica" w:cs="Times New Roman"/>
                <w:color w:val="333333"/>
                <w:sz w:val="18"/>
                <w:szCs w:val="18"/>
                <w:lang w:val="en-US" w:eastAsia="pt-BR"/>
              </w:rPr>
              <w:t>15. HUNHEVICZ SC, MILANO JB, ALMEIDA DB, MENESES MS, BORDIGNON KC, RAMINA R. Percutaneous balloon compression for trigeminal neuralgia: experience with 90 procedures in 72 patients. in Press.</w:t>
            </w:r>
          </w:p>
        </w:tc>
      </w:tr>
    </w:tbl>
    <w:p w:rsidR="00373A31" w:rsidRPr="007A2C0B" w:rsidRDefault="00373A31">
      <w:pPr>
        <w:rPr>
          <w:lang w:val="en-US"/>
        </w:rPr>
      </w:pPr>
      <w:bookmarkStart w:id="0" w:name="_GoBack"/>
      <w:bookmarkEnd w:id="0"/>
    </w:p>
    <w:sectPr w:rsidR="00373A31" w:rsidRPr="007A2C0B" w:rsidSect="007A2C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modern"/>
    <w:notTrueType/>
    <w:pitch w:val="variable"/>
    <w:sig w:usb0="8000002F" w:usb1="4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C0B"/>
    <w:rsid w:val="00373A31"/>
    <w:rsid w:val="007A2C0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7A2C0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7A2C0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A2C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7A2C0B"/>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7A2C0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A2C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404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inc-neuro.com.br/index.php/br/pesquisas-e-ciencias/producoes-bibliograficas/101-jeronimo-buzetti-milano-.html?tmpl=component&amp;print=1&amp;pag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www.inc-neuro.com.br/index.php/br/pesquisas-e-ciencias/producoes-bibliograficas/101-jeronimo-buzetti-milano-.pdf"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inc-neuro.com.br/index.php/br/component/mailto/?tmpl=component&amp;link=aHR0cDovL3d3dy5pbmMtbmV1cm8uY29tLmJyL2luZGV4LnBocC9ici9wZXNxdWlzYXMtZS1jaWVuY2lhcy9wcm9kdWNvZXMtYmlibGlvZ3JhZmljYXMvMTAxLWplcm9uaW1vLWJ1emV0dGktbWlsYW5vLS5odG1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2662</Characters>
  <Application>Microsoft Office Word</Application>
  <DocSecurity>0</DocSecurity>
  <Lines>22</Lines>
  <Paragraphs>6</Paragraphs>
  <ScaleCrop>false</ScaleCrop>
  <Company>Microsoft</Company>
  <LinksUpToDate>false</LinksUpToDate>
  <CharactersWithSpaces>3148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niemeyer</dc:creator>
  <cp:lastModifiedBy>niemeyer</cp:lastModifiedBy>
  <cp:revision>1</cp:revision>
  <dcterms:created xsi:type="dcterms:W3CDTF">2015-11-13T18:41:00Z</dcterms:created>
  <dcterms:modified xsi:type="dcterms:W3CDTF">2015-11-13T18:41:00Z</dcterms:modified>
</cp:coreProperties>
</file>